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3725ED4C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1F5153A3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listopada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1ABB4344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9969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5A36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CD12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76AAB335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64327285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5A3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F11F124" w:rsidR="009261B8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6E5CE8E9" w14:textId="5CC7C9F5" w:rsidR="006937D1" w:rsidRPr="00D05AB4" w:rsidRDefault="006937D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przebiegu realizacji uchwał Rady Gminy </w:t>
      </w:r>
    </w:p>
    <w:p w14:paraId="40DC6E2C" w14:textId="3600066D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r w:rsidR="005A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stanie dróg gminnych oraz przygotowanie do sezonu zimowego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A0C08A" w14:textId="77777777" w:rsidR="005B36F6" w:rsidRDefault="007E1C7C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</w:t>
      </w:r>
      <w:r w:rsidR="005A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inwestycji gminnych w 2022 roku oraz pozyskane środki na te zadania</w:t>
      </w:r>
    </w:p>
    <w:p w14:paraId="65CC542D" w14:textId="00F690ED" w:rsidR="00B10C1B" w:rsidRDefault="005B36F6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udzielenia pomocy finansowej Powiatowi Złotowskiemu</w:t>
      </w:r>
      <w:r w:rsidR="005A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1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D9CE" w14:textId="4AF99187" w:rsid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6350B332" w14:textId="0803E7A4" w:rsidR="005D156F" w:rsidRPr="005B36F6" w:rsidRDefault="005D156F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sprawie uchwalenia Wieloletniej Prognozy Finansowej Gminy Złotów na </w:t>
      </w:r>
      <w:r w:rsidRPr="005B36F6">
        <w:rPr>
          <w:rFonts w:ascii="Times New Roman" w:hAnsi="Times New Roman" w:cs="Times New Roman"/>
          <w:color w:val="000000" w:themeColor="text1"/>
          <w:sz w:val="24"/>
          <w:szCs w:val="24"/>
        </w:rPr>
        <w:t>lata 2022 – 2028</w:t>
      </w:r>
    </w:p>
    <w:p w14:paraId="464B6A92" w14:textId="1FA5F6CF" w:rsidR="007C471A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5A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 Programu </w:t>
      </w:r>
      <w:r w:rsidR="005B36F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Gminy Złotów z organizacjami pozarządowymi oraz podmiotami wymienionymi w art. 3 ust. 3 ustawy o działalności pożytku publicznego i o wolontariacie na 202</w:t>
      </w:r>
      <w:r w:rsidR="00350B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B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EFAE3" w14:textId="47934C28" w:rsidR="00511621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36F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na sprzedaż nieruchomości gruntowej dz. nr 135/3 obręb Górzna, stanowiącej własność Gminy Złotów</w:t>
      </w:r>
    </w:p>
    <w:p w14:paraId="5E4A206E" w14:textId="10AFCC29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</w:t>
      </w:r>
      <w:r w:rsidR="005D156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5B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sprzedaż nieruchomości gruntowych w obrębie Górzna, Kamień, Radawnica, stanowiących własność Gminy Złotów 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96021B" w14:textId="77777777" w:rsidR="003A603A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Rozpatrzenie projektu uchwały w sprawie</w:t>
      </w:r>
      <w:r w:rsidR="005B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sprzedaż nieruchomości gruntowej dz. nr 128/28 obręb Nowa Święta, stanowiącej własność Gminy Złotów </w:t>
      </w:r>
    </w:p>
    <w:p w14:paraId="080304C6" w14:textId="6654E102" w:rsidR="00511621" w:rsidRDefault="003A603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wyrażenia zgody na sprzedaż części nieruchomości gruntowej dz. nr 239/7, w obrębie Nowy Dwór, stanowiącej własność Gminy Złotów </w:t>
      </w:r>
      <w:r w:rsidR="00A4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FE0DC5" w14:textId="067E326F" w:rsidR="00070C5E" w:rsidRPr="005A36C4" w:rsidRDefault="005A36C4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5B36F6">
        <w:rPr>
          <w:rFonts w:ascii="Times New Roman" w:hAnsi="Times New Roman" w:cs="Times New Roman"/>
          <w:color w:val="000000"/>
          <w:sz w:val="24"/>
          <w:szCs w:val="24"/>
        </w:rPr>
        <w:t xml:space="preserve"> zmiany załącznika Nr 1 do Uchwały </w:t>
      </w:r>
      <w:r w:rsidR="00B250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36F6">
        <w:rPr>
          <w:rFonts w:ascii="Times New Roman" w:hAnsi="Times New Roman" w:cs="Times New Roman"/>
          <w:color w:val="000000"/>
          <w:sz w:val="24"/>
          <w:szCs w:val="24"/>
        </w:rPr>
        <w:t xml:space="preserve">Nr XLII/423/14 Rady Gminy Złotów z dnia 27 lutego 2014 r. w sprawie określenia </w:t>
      </w:r>
      <w:r w:rsidR="00B250A2">
        <w:rPr>
          <w:rFonts w:ascii="Times New Roman" w:hAnsi="Times New Roman" w:cs="Times New Roman"/>
          <w:color w:val="000000"/>
          <w:sz w:val="24"/>
          <w:szCs w:val="24"/>
        </w:rPr>
        <w:t>przystanków komunikacyjnych, których właścicielem jest Gmina Złotów oraz warunków i zasad korzystania z tych obiektów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C679FD" w14:textId="229F1CD1" w:rsidR="005A36C4" w:rsidRPr="005A36C4" w:rsidRDefault="005A36C4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B250A2">
        <w:rPr>
          <w:rFonts w:ascii="Times New Roman" w:hAnsi="Times New Roman" w:cs="Times New Roman"/>
          <w:color w:val="000000"/>
          <w:sz w:val="24"/>
          <w:szCs w:val="24"/>
        </w:rPr>
        <w:t xml:space="preserve"> określenia stawki za 1 kilometr przebiegu pojazdu stanowiącej podstawę do ustalenia zwrotu rodzicom kosztu przewozu dzieci, młodzieży i uczniów do placówek oświatowych, o których mowa w art. 32 ust. 6, art. 39 ust. 4 i ust. 4a ustawy z dnia 14 grudnia 2016 r. – Prawo oświatowe</w:t>
      </w:r>
    </w:p>
    <w:p w14:paraId="4D031680" w14:textId="11B0EA82" w:rsidR="005A36C4" w:rsidRPr="00B250A2" w:rsidRDefault="005A36C4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B250A2">
        <w:rPr>
          <w:rFonts w:ascii="Times New Roman" w:hAnsi="Times New Roman" w:cs="Times New Roman"/>
          <w:color w:val="000000"/>
          <w:sz w:val="24"/>
          <w:szCs w:val="24"/>
        </w:rPr>
        <w:t xml:space="preserve"> przyjęcia „Gminnego programu wspierania edukacji uzdolnionych dzieci i młodzieży uczących się w szkołach podstawowych znajdujących się na terenie Gminy Złotów”</w:t>
      </w:r>
    </w:p>
    <w:p w14:paraId="4B212D41" w14:textId="0D7F4295" w:rsidR="00B250A2" w:rsidRPr="00B6045A" w:rsidRDefault="00B250A2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miejscowości Święta</w:t>
      </w:r>
      <w:r w:rsidR="00B6045A">
        <w:rPr>
          <w:rFonts w:ascii="Times New Roman" w:hAnsi="Times New Roman" w:cs="Times New Roman"/>
          <w:color w:val="000000"/>
          <w:sz w:val="24"/>
          <w:szCs w:val="24"/>
        </w:rPr>
        <w:t xml:space="preserve"> (ulica Brzozowa)</w:t>
      </w:r>
    </w:p>
    <w:p w14:paraId="29EDDB2A" w14:textId="77777777" w:rsidR="00B6045A" w:rsidRPr="00B6045A" w:rsidRDefault="00B6045A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nadania nazw ulic położonych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miejscowości Święta (ulica Jaśminowa, ulica Różana, ulica Dębowa) </w:t>
      </w:r>
    </w:p>
    <w:p w14:paraId="746B9121" w14:textId="77777777" w:rsidR="00CF6D80" w:rsidRPr="00CF6D80" w:rsidRDefault="00B6045A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miejscowości Święta (ulica Pliszki)</w:t>
      </w:r>
    </w:p>
    <w:p w14:paraId="105BEBC3" w14:textId="77777777" w:rsidR="00CF6D80" w:rsidRPr="00CF6D80" w:rsidRDefault="00CF6D80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miejscowości Święta (ulica Wesoła)</w:t>
      </w:r>
    </w:p>
    <w:p w14:paraId="07039F28" w14:textId="4DB47637" w:rsidR="00CF6D80" w:rsidRPr="00CF6D80" w:rsidRDefault="00CF6D80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przystąpienia do sporządzenia miejscowego planu zagospodarowania przestrzennego Gminy Złotów w obrębie </w:t>
      </w:r>
      <w:r w:rsidR="00350BD3">
        <w:rPr>
          <w:rFonts w:ascii="Times New Roman" w:hAnsi="Times New Roman" w:cs="Times New Roman"/>
          <w:color w:val="000000"/>
          <w:sz w:val="24"/>
          <w:szCs w:val="24"/>
        </w:rPr>
        <w:t xml:space="preserve">wsi </w:t>
      </w:r>
      <w:r>
        <w:rPr>
          <w:rFonts w:ascii="Times New Roman" w:hAnsi="Times New Roman" w:cs="Times New Roman"/>
          <w:color w:val="000000"/>
          <w:sz w:val="24"/>
          <w:szCs w:val="24"/>
        </w:rPr>
        <w:t>Blękwit</w:t>
      </w:r>
    </w:p>
    <w:p w14:paraId="662A0580" w14:textId="5CA2CBAE" w:rsidR="00B6045A" w:rsidRPr="00611E24" w:rsidRDefault="00CF6D80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miejscowego planu zagospodarowania przestrzennego w zakresie lokalizacji farmy fotowoltaicznej w rejonie miejscowości Klukowo </w:t>
      </w:r>
      <w:r w:rsidR="00B604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3515AFDB" w:rsidR="00DA4B22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25151"/>
    <w:rsid w:val="0005780E"/>
    <w:rsid w:val="0006526B"/>
    <w:rsid w:val="00070C5E"/>
    <w:rsid w:val="00082FC3"/>
    <w:rsid w:val="00084908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67A60"/>
    <w:rsid w:val="001937C9"/>
    <w:rsid w:val="00195233"/>
    <w:rsid w:val="00197B91"/>
    <w:rsid w:val="001C7D09"/>
    <w:rsid w:val="001D3547"/>
    <w:rsid w:val="001D4B70"/>
    <w:rsid w:val="001F151F"/>
    <w:rsid w:val="001F7C3D"/>
    <w:rsid w:val="00210010"/>
    <w:rsid w:val="00226D3C"/>
    <w:rsid w:val="002363BC"/>
    <w:rsid w:val="002435F7"/>
    <w:rsid w:val="00261F91"/>
    <w:rsid w:val="002749A5"/>
    <w:rsid w:val="0027504F"/>
    <w:rsid w:val="002F31EE"/>
    <w:rsid w:val="002F3D37"/>
    <w:rsid w:val="002F651E"/>
    <w:rsid w:val="00301E95"/>
    <w:rsid w:val="00336093"/>
    <w:rsid w:val="00347415"/>
    <w:rsid w:val="00350BD3"/>
    <w:rsid w:val="003904F6"/>
    <w:rsid w:val="00390A52"/>
    <w:rsid w:val="003950CC"/>
    <w:rsid w:val="00396876"/>
    <w:rsid w:val="00397CF6"/>
    <w:rsid w:val="003A603A"/>
    <w:rsid w:val="003B46E4"/>
    <w:rsid w:val="003D7FCC"/>
    <w:rsid w:val="003E3376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11621"/>
    <w:rsid w:val="005261EB"/>
    <w:rsid w:val="00537F74"/>
    <w:rsid w:val="00561F8F"/>
    <w:rsid w:val="0057427E"/>
    <w:rsid w:val="00575F55"/>
    <w:rsid w:val="005A36C4"/>
    <w:rsid w:val="005A4491"/>
    <w:rsid w:val="005B00FD"/>
    <w:rsid w:val="005B03A3"/>
    <w:rsid w:val="005B0D81"/>
    <w:rsid w:val="005B36F6"/>
    <w:rsid w:val="005C598C"/>
    <w:rsid w:val="005D156F"/>
    <w:rsid w:val="005F464B"/>
    <w:rsid w:val="006066C3"/>
    <w:rsid w:val="00606B1D"/>
    <w:rsid w:val="00607263"/>
    <w:rsid w:val="00611E24"/>
    <w:rsid w:val="0063005D"/>
    <w:rsid w:val="00633ED6"/>
    <w:rsid w:val="00642313"/>
    <w:rsid w:val="00645A3C"/>
    <w:rsid w:val="006929A2"/>
    <w:rsid w:val="006937D1"/>
    <w:rsid w:val="0071545E"/>
    <w:rsid w:val="0073456A"/>
    <w:rsid w:val="00736F6D"/>
    <w:rsid w:val="00747477"/>
    <w:rsid w:val="007518D5"/>
    <w:rsid w:val="00761C23"/>
    <w:rsid w:val="00777E5F"/>
    <w:rsid w:val="00787BBB"/>
    <w:rsid w:val="007A2528"/>
    <w:rsid w:val="007B41E0"/>
    <w:rsid w:val="007C148B"/>
    <w:rsid w:val="007C471A"/>
    <w:rsid w:val="007E1C7C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D5697"/>
    <w:rsid w:val="008D58FF"/>
    <w:rsid w:val="009034BC"/>
    <w:rsid w:val="009261B8"/>
    <w:rsid w:val="0097273D"/>
    <w:rsid w:val="00983EAA"/>
    <w:rsid w:val="0098640D"/>
    <w:rsid w:val="00990130"/>
    <w:rsid w:val="0099695F"/>
    <w:rsid w:val="009B5874"/>
    <w:rsid w:val="009D6321"/>
    <w:rsid w:val="009E0458"/>
    <w:rsid w:val="009F2E41"/>
    <w:rsid w:val="009F53F1"/>
    <w:rsid w:val="00A12F3D"/>
    <w:rsid w:val="00A20C21"/>
    <w:rsid w:val="00A21987"/>
    <w:rsid w:val="00A30983"/>
    <w:rsid w:val="00A32931"/>
    <w:rsid w:val="00A41080"/>
    <w:rsid w:val="00A44EA0"/>
    <w:rsid w:val="00A46F75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50A2"/>
    <w:rsid w:val="00B27200"/>
    <w:rsid w:val="00B302CF"/>
    <w:rsid w:val="00B35FDB"/>
    <w:rsid w:val="00B57C72"/>
    <w:rsid w:val="00B6045A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017C"/>
    <w:rsid w:val="00C91AD2"/>
    <w:rsid w:val="00CC4201"/>
    <w:rsid w:val="00CC565C"/>
    <w:rsid w:val="00CD12E2"/>
    <w:rsid w:val="00CE14CE"/>
    <w:rsid w:val="00CE7D42"/>
    <w:rsid w:val="00CF09FC"/>
    <w:rsid w:val="00CF6D80"/>
    <w:rsid w:val="00D05AB4"/>
    <w:rsid w:val="00D1569A"/>
    <w:rsid w:val="00D21F15"/>
    <w:rsid w:val="00D22295"/>
    <w:rsid w:val="00D41254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C2713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35FD-E681-4A86-BFA5-EA67CCF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86</cp:revision>
  <cp:lastPrinted>2022-11-22T08:35:00Z</cp:lastPrinted>
  <dcterms:created xsi:type="dcterms:W3CDTF">2019-05-21T06:45:00Z</dcterms:created>
  <dcterms:modified xsi:type="dcterms:W3CDTF">2022-11-22T08:35:00Z</dcterms:modified>
</cp:coreProperties>
</file>